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6"/>
        </w:rPr>
      </w:pPr>
    </w:p>
    <w:p>
      <w:pPr>
        <w:jc w:val="center"/>
        <w:rPr>
          <w:b/>
          <w:bCs/>
          <w:sz w:val="32"/>
          <w:szCs w:val="36"/>
        </w:rPr>
      </w:pPr>
    </w:p>
    <w:p/>
    <w:p>
      <w:bookmarkStart w:id="0" w:name="_GoBack"/>
      <w:bookmarkEnd w:id="0"/>
    </w:p>
    <w:p>
      <w:pPr>
        <w:pStyle w:val="4"/>
        <w:shd w:val="clear" w:color="auto" w:fill="FFFFFF"/>
        <w:spacing w:before="0" w:beforeAutospacing="0" w:after="150" w:afterAutospacing="0" w:line="450" w:lineRule="atLeast"/>
        <w:jc w:val="both"/>
        <w:rPr>
          <w:rFonts w:ascii="仿宋" w:hAnsi="仿宋" w:eastAsia="仿宋"/>
          <w:color w:val="444444"/>
          <w:sz w:val="30"/>
          <w:szCs w:val="30"/>
        </w:rPr>
      </w:pPr>
      <w:r>
        <w:rPr>
          <w:rFonts w:hint="eastAsia" w:ascii="仿宋" w:hAnsi="仿宋" w:eastAsia="仿宋"/>
          <w:color w:val="444444"/>
          <w:sz w:val="30"/>
          <w:szCs w:val="30"/>
        </w:rPr>
        <w:t>附件：</w:t>
      </w:r>
    </w:p>
    <w:p>
      <w:pPr>
        <w:jc w:val="center"/>
        <w:rPr>
          <w:rFonts w:ascii="宋体" w:hAnsi="宋体" w:eastAsia="宋体"/>
          <w:b/>
          <w:bCs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第二十五届中国专利奖拟推荐名单</w:t>
      </w:r>
    </w:p>
    <w:p>
      <w:pPr>
        <w:jc w:val="center"/>
        <w:rPr>
          <w:rFonts w:ascii="宋体" w:hAnsi="宋体" w:eastAsia="宋体"/>
          <w:b/>
          <w:bCs/>
          <w:sz w:val="28"/>
          <w:szCs w:val="32"/>
        </w:rPr>
      </w:pPr>
    </w:p>
    <w:tbl>
      <w:tblPr>
        <w:tblStyle w:val="6"/>
        <w:tblW w:w="83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5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专利号</w:t>
            </w:r>
          </w:p>
        </w:tc>
        <w:tc>
          <w:tcPr>
            <w:tcW w:w="583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ascii="仿宋" w:hAnsi="仿宋" w:eastAsia="仿宋"/>
                <w:sz w:val="28"/>
                <w:szCs w:val="32"/>
              </w:rPr>
              <w:t>ZL201811514309.7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专利名称</w:t>
            </w:r>
          </w:p>
        </w:tc>
        <w:tc>
          <w:tcPr>
            <w:tcW w:w="583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视频结构化分析处理方法、装置、设备及其存储介质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专利权人</w:t>
            </w:r>
          </w:p>
        </w:tc>
        <w:tc>
          <w:tcPr>
            <w:tcW w:w="583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顺丰科技有限公司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发明人</w:t>
            </w:r>
          </w:p>
        </w:tc>
        <w:tc>
          <w:tcPr>
            <w:tcW w:w="583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叶东林、宋翔、彭艳飞、文彦峰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yYzViOTliNDM5NDAwZGE2OGQxOTljNzAyYTJkZjIifQ=="/>
  </w:docVars>
  <w:rsids>
    <w:rsidRoot w:val="009709D7"/>
    <w:rsid w:val="002465FD"/>
    <w:rsid w:val="002739FE"/>
    <w:rsid w:val="002B52B9"/>
    <w:rsid w:val="002E0441"/>
    <w:rsid w:val="004C522E"/>
    <w:rsid w:val="00851EFF"/>
    <w:rsid w:val="009709D7"/>
    <w:rsid w:val="00C57356"/>
    <w:rsid w:val="00CE26FD"/>
    <w:rsid w:val="00DE1430"/>
    <w:rsid w:val="00EC5E57"/>
    <w:rsid w:val="3126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autoRedefine/>
    <w:qFormat/>
    <w:uiPriority w:val="99"/>
    <w:rPr>
      <w:sz w:val="18"/>
      <w:szCs w:val="18"/>
    </w:rPr>
  </w:style>
  <w:style w:type="character" w:customStyle="1" w:styleId="11">
    <w:name w:val="Unresolved Mention"/>
    <w:basedOn w:val="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</Words>
  <Characters>428</Characters>
  <Lines>3</Lines>
  <Paragraphs>1</Paragraphs>
  <TotalTime>35</TotalTime>
  <ScaleCrop>false</ScaleCrop>
  <LinksUpToDate>false</LinksUpToDate>
  <CharactersWithSpaces>501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2024-01-25T02:09:00Z</dcterms:created>
  <dc:creator>Zhang Jiaqi</dc:creator>
  <cp:lastModifiedBy>lily</cp:lastModifiedBy>
  <cp:lastPrinted>2024-01-25T03:12:00Z</cp:lastPrinted>
  <dcterms:modified xsi:type="dcterms:W3CDTF">2024-01-26T05:57:39Z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31063D6E53F5494DB019CAFAFB7B2538_12</vt:lpwstr>
  </property>
</Properties>
</file>